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7D71" w14:textId="77777777" w:rsidR="00470116" w:rsidRDefault="00470116" w:rsidP="00470116">
      <w:pPr>
        <w:pStyle w:val="Title"/>
        <w:jc w:val="center"/>
      </w:pPr>
      <w:r>
        <w:t>The Lord’s Supper</w:t>
      </w:r>
    </w:p>
    <w:p w14:paraId="4847C14F" w14:textId="118E2155" w:rsidR="008007DE" w:rsidRDefault="008007DE"/>
    <w:p w14:paraId="14A18615" w14:textId="45F94605" w:rsidR="00470116" w:rsidRDefault="00470116" w:rsidP="00470116">
      <w:pPr>
        <w:pStyle w:val="Heading1"/>
      </w:pPr>
      <w:r>
        <w:t>The Host</w:t>
      </w:r>
    </w:p>
    <w:p w14:paraId="7B3673D1" w14:textId="77777777" w:rsidR="00470116" w:rsidRDefault="00470116" w:rsidP="00470116">
      <w:pPr>
        <w:pStyle w:val="NoSpacing"/>
      </w:pPr>
    </w:p>
    <w:p w14:paraId="06FFF9B9" w14:textId="258BB1F3" w:rsidR="00470116" w:rsidRDefault="00470116" w:rsidP="00470116">
      <w:pPr>
        <w:pStyle w:val="NoSpacing"/>
      </w:pPr>
      <w:r>
        <w:t>‘The Lord’s supper’ (1 Corinthians 11:20)</w:t>
      </w:r>
    </w:p>
    <w:p w14:paraId="5D4D233D" w14:textId="545D978C" w:rsidR="00470116" w:rsidRDefault="00470116" w:rsidP="00470116">
      <w:pPr>
        <w:pStyle w:val="NoSpacing"/>
      </w:pPr>
      <w:r>
        <w:t>Luke 22:7-20</w:t>
      </w:r>
    </w:p>
    <w:p w14:paraId="394B7F21" w14:textId="5F8E0B94" w:rsidR="00470116" w:rsidRDefault="00470116" w:rsidP="00470116">
      <w:pPr>
        <w:pStyle w:val="NoSpacing"/>
      </w:pPr>
      <w:r>
        <w:t>Jesus was the host – and he still is today.</w:t>
      </w:r>
    </w:p>
    <w:p w14:paraId="3B5AD44E" w14:textId="472230BA" w:rsidR="00470116" w:rsidRDefault="00470116" w:rsidP="00470116">
      <w:pPr>
        <w:pStyle w:val="NoSpacing"/>
      </w:pPr>
    </w:p>
    <w:p w14:paraId="05B41EB3" w14:textId="420B574D" w:rsidR="00470116" w:rsidRPr="00470116" w:rsidRDefault="00470116" w:rsidP="00470116">
      <w:pPr>
        <w:pStyle w:val="NoSpacing"/>
        <w:rPr>
          <w:b/>
          <w:bCs/>
        </w:rPr>
      </w:pPr>
      <w:r w:rsidRPr="00470116">
        <w:rPr>
          <w:b/>
          <w:bCs/>
        </w:rPr>
        <w:t>Meals across the bible story</w:t>
      </w:r>
    </w:p>
    <w:p w14:paraId="1D1F382B" w14:textId="089AD6B1" w:rsidR="00470116" w:rsidRDefault="00470116" w:rsidP="00470116">
      <w:pPr>
        <w:pStyle w:val="ListParagraph"/>
        <w:numPr>
          <w:ilvl w:val="0"/>
          <w:numId w:val="1"/>
        </w:numPr>
      </w:pPr>
      <w:r>
        <w:t xml:space="preserve">Adam and Eve welcome to eat of any tree of the garden (Genesis 2:16) </w:t>
      </w:r>
    </w:p>
    <w:p w14:paraId="51BA821E" w14:textId="372AFAB3" w:rsidR="00470116" w:rsidRDefault="00470116" w:rsidP="00470116">
      <w:pPr>
        <w:pStyle w:val="ListParagraph"/>
        <w:numPr>
          <w:ilvl w:val="0"/>
          <w:numId w:val="1"/>
        </w:numPr>
      </w:pPr>
      <w:r>
        <w:t>Moses and the elders who “</w:t>
      </w:r>
      <w:r w:rsidRPr="002E50D8">
        <w:rPr>
          <w:i/>
          <w:iCs/>
        </w:rPr>
        <w:t>beheld God, and ate and drank</w:t>
      </w:r>
      <w:r>
        <w:t xml:space="preserve">” (Exodus 24:9-11) </w:t>
      </w:r>
    </w:p>
    <w:p w14:paraId="7B1E9116" w14:textId="06E079ED" w:rsidR="00470116" w:rsidRDefault="00470116" w:rsidP="00470116">
      <w:pPr>
        <w:pStyle w:val="ListParagraph"/>
        <w:numPr>
          <w:ilvl w:val="0"/>
          <w:numId w:val="1"/>
        </w:numPr>
      </w:pPr>
      <w:r>
        <w:t>T</w:t>
      </w:r>
      <w:r>
        <w:t>he prophets looking forward to a new future where the LORD would make “</w:t>
      </w:r>
      <w:r w:rsidRPr="002E50D8">
        <w:rPr>
          <w:i/>
          <w:iCs/>
        </w:rPr>
        <w:t>a feast of rich food, a feast of well-aged wine, of rich food full of marrow, of aged wine well refined</w:t>
      </w:r>
      <w:r>
        <w:t xml:space="preserve">” (Isaiah 25:6-8) </w:t>
      </w:r>
    </w:p>
    <w:p w14:paraId="5EB0F12D" w14:textId="17E25D2D" w:rsidR="00470116" w:rsidRDefault="00470116" w:rsidP="00470116">
      <w:pPr>
        <w:pStyle w:val="ListParagraph"/>
        <w:numPr>
          <w:ilvl w:val="0"/>
          <w:numId w:val="1"/>
        </w:numPr>
      </w:pPr>
      <w:r>
        <w:t>T</w:t>
      </w:r>
      <w:r>
        <w:t>he glorious future feast “</w:t>
      </w:r>
      <w:r w:rsidRPr="002E50D8">
        <w:rPr>
          <w:i/>
          <w:iCs/>
        </w:rPr>
        <w:t>Blessed are those who are invited to the wedding supper of the Lamb!</w:t>
      </w:r>
      <w:r w:rsidRPr="003B13BD">
        <w:t>” (Rev. 19:9).</w:t>
      </w:r>
    </w:p>
    <w:p w14:paraId="6D147D18" w14:textId="621D539F" w:rsidR="00470116" w:rsidRDefault="00470116" w:rsidP="00470116">
      <w:pPr>
        <w:pStyle w:val="NoSpacing"/>
      </w:pPr>
    </w:p>
    <w:p w14:paraId="447DC5EF" w14:textId="4DEC715A" w:rsidR="00470116" w:rsidRPr="00470116" w:rsidRDefault="00470116" w:rsidP="00470116">
      <w:pPr>
        <w:rPr>
          <w:b/>
          <w:bCs/>
        </w:rPr>
      </w:pPr>
      <w:r w:rsidRPr="00470116">
        <w:rPr>
          <w:b/>
          <w:bCs/>
        </w:rPr>
        <w:t>5 different names for this meal</w:t>
      </w:r>
    </w:p>
    <w:p w14:paraId="281F3D63" w14:textId="77777777" w:rsidR="00470116" w:rsidRDefault="00470116" w:rsidP="00470116">
      <w:pPr>
        <w:pStyle w:val="ListParagraph"/>
        <w:numPr>
          <w:ilvl w:val="0"/>
          <w:numId w:val="2"/>
        </w:numPr>
      </w:pPr>
      <w:r>
        <w:t>The breaking of bread - Acts 2:42 and 20:7</w:t>
      </w:r>
    </w:p>
    <w:p w14:paraId="5182D774" w14:textId="77777777" w:rsidR="00470116" w:rsidRDefault="00470116" w:rsidP="00470116">
      <w:pPr>
        <w:pStyle w:val="ListParagraph"/>
        <w:numPr>
          <w:ilvl w:val="0"/>
          <w:numId w:val="2"/>
        </w:numPr>
      </w:pPr>
      <w:r>
        <w:t>The Lord’s table 1 Cor. 10:21</w:t>
      </w:r>
    </w:p>
    <w:p w14:paraId="23906AD6" w14:textId="77777777" w:rsidR="00470116" w:rsidRDefault="00470116" w:rsidP="00470116">
      <w:pPr>
        <w:pStyle w:val="ListParagraph"/>
        <w:numPr>
          <w:ilvl w:val="0"/>
          <w:numId w:val="2"/>
        </w:numPr>
      </w:pPr>
      <w:r>
        <w:t>The Lord’s supper 1 Cor. 11:20</w:t>
      </w:r>
    </w:p>
    <w:p w14:paraId="765F6A95" w14:textId="77777777" w:rsidR="00470116" w:rsidRDefault="00470116" w:rsidP="00470116">
      <w:pPr>
        <w:pStyle w:val="ListParagraph"/>
        <w:numPr>
          <w:ilvl w:val="0"/>
          <w:numId w:val="2"/>
        </w:numPr>
      </w:pPr>
      <w:r>
        <w:t>Participation or communion in the body and blood of Christ 1 Cor. 10:16-17</w:t>
      </w:r>
    </w:p>
    <w:p w14:paraId="4588C3F9" w14:textId="77777777" w:rsidR="00470116" w:rsidRDefault="00470116" w:rsidP="00470116">
      <w:pPr>
        <w:pStyle w:val="ListParagraph"/>
        <w:numPr>
          <w:ilvl w:val="0"/>
          <w:numId w:val="2"/>
        </w:numPr>
      </w:pPr>
      <w:r>
        <w:t>Eucharist Luke 22:19</w:t>
      </w:r>
    </w:p>
    <w:p w14:paraId="6CB6C89E" w14:textId="77777777" w:rsidR="00470116" w:rsidRDefault="00470116" w:rsidP="00470116">
      <w:pPr>
        <w:pStyle w:val="NoSpacing"/>
      </w:pPr>
    </w:p>
    <w:p w14:paraId="39B0A81E" w14:textId="1A7DE9BA" w:rsidR="00470116" w:rsidRDefault="00470116" w:rsidP="00470116">
      <w:pPr>
        <w:pStyle w:val="Heading1"/>
      </w:pPr>
      <w:r>
        <w:t>The Guests</w:t>
      </w:r>
    </w:p>
    <w:p w14:paraId="6B7C3918" w14:textId="28B18248" w:rsidR="00470116" w:rsidRDefault="00470116" w:rsidP="00470116">
      <w:pPr>
        <w:pStyle w:val="NoSpacing"/>
      </w:pPr>
    </w:p>
    <w:p w14:paraId="6597E72E" w14:textId="77777777" w:rsidR="00E0025B" w:rsidRDefault="00470116" w:rsidP="00470116">
      <w:pPr>
        <w:pStyle w:val="NoSpacing"/>
      </w:pPr>
      <w:r>
        <w:t>Beggars invited to the King’s banquet.  Prodigals welcomed home</w:t>
      </w:r>
      <w:r w:rsidR="002E3CAD">
        <w:t xml:space="preserve">.  </w:t>
      </w:r>
    </w:p>
    <w:p w14:paraId="11CCED5A" w14:textId="0A89DAB4" w:rsidR="00470116" w:rsidRDefault="00470116" w:rsidP="00470116">
      <w:pPr>
        <w:pStyle w:val="NoSpacing"/>
      </w:pPr>
      <w:r>
        <w:t>This humbles us and lifts us up</w:t>
      </w:r>
      <w:r w:rsidR="002E3CAD">
        <w:t>.</w:t>
      </w:r>
    </w:p>
    <w:p w14:paraId="0B25E606" w14:textId="23AF25D2" w:rsidR="00470116" w:rsidRDefault="00470116" w:rsidP="00470116">
      <w:pPr>
        <w:pStyle w:val="NoSpacing"/>
      </w:pPr>
      <w:r>
        <w:t>1 Cor</w:t>
      </w:r>
      <w:r w:rsidR="002E3CAD">
        <w:t xml:space="preserve"> </w:t>
      </w:r>
      <w:r>
        <w:t>10:16 “</w:t>
      </w:r>
      <w:r w:rsidRPr="00BE4635">
        <w:rPr>
          <w:i/>
          <w:iCs/>
        </w:rPr>
        <w:t>The cup of blessing that we bless, is it not a participation in the blood of Christ? The bread that we break, is it not a participation in the body of Christ?</w:t>
      </w:r>
      <w:r w:rsidRPr="00916AAA">
        <w:t>”</w:t>
      </w:r>
    </w:p>
    <w:p w14:paraId="1AD129A1" w14:textId="0F8CCDF8" w:rsidR="00470116" w:rsidRDefault="00470116" w:rsidP="00470116">
      <w:pPr>
        <w:pStyle w:val="NoSpacing"/>
      </w:pPr>
      <w:r>
        <w:t>One body</w:t>
      </w:r>
      <w:r w:rsidR="002E3CAD">
        <w:t xml:space="preserve"> </w:t>
      </w:r>
      <w:r>
        <w:t>1 Cor</w:t>
      </w:r>
      <w:r w:rsidR="002E3CAD">
        <w:t xml:space="preserve"> </w:t>
      </w:r>
      <w:r>
        <w:t>10:17 “</w:t>
      </w:r>
      <w:r w:rsidRPr="00BE4635">
        <w:rPr>
          <w:rFonts w:cstheme="minorHAnsi"/>
          <w:i/>
          <w:iCs/>
        </w:rPr>
        <w:t>Because there is one bread, we who are many are one body, for we all partake of the one bread</w:t>
      </w:r>
      <w:r w:rsidRPr="00BE4635">
        <w:rPr>
          <w:rFonts w:cstheme="minorHAnsi"/>
        </w:rPr>
        <w:t>”</w:t>
      </w:r>
    </w:p>
    <w:p w14:paraId="51EE1AD2" w14:textId="77777777" w:rsidR="00470116" w:rsidRDefault="00470116" w:rsidP="00470116">
      <w:pPr>
        <w:pStyle w:val="NoSpacing"/>
      </w:pPr>
    </w:p>
    <w:p w14:paraId="4156A35D" w14:textId="33C60FC3" w:rsidR="00417CB5" w:rsidRDefault="00417CB5" w:rsidP="00417CB5">
      <w:pPr>
        <w:pStyle w:val="NoSpacing"/>
        <w:rPr>
          <w:b/>
          <w:bCs/>
          <w:color w:val="00B050"/>
        </w:rPr>
      </w:pPr>
    </w:p>
    <w:p w14:paraId="68AB8BD4" w14:textId="1AB85070" w:rsidR="002E3CAD" w:rsidRPr="002E3CAD" w:rsidRDefault="00417CB5" w:rsidP="002E3CAD">
      <w:pPr>
        <w:pStyle w:val="NoSpacing"/>
        <w:rPr>
          <w:b/>
          <w:bCs/>
        </w:rPr>
      </w:pPr>
      <w:r w:rsidRPr="002E3CAD">
        <w:rPr>
          <w:b/>
          <w:bCs/>
        </w:rPr>
        <w:t xml:space="preserve">Discussion Group </w:t>
      </w:r>
      <w:r w:rsidR="009B5DF6">
        <w:rPr>
          <w:b/>
          <w:bCs/>
        </w:rPr>
        <w:t>5-10 minutes</w:t>
      </w:r>
    </w:p>
    <w:p w14:paraId="3BBF4AF8" w14:textId="61D382D6" w:rsidR="00417CB5" w:rsidRPr="002E3CAD" w:rsidRDefault="00417CB5" w:rsidP="002E3CAD">
      <w:pPr>
        <w:pStyle w:val="NoSpacing"/>
      </w:pPr>
      <w:r w:rsidRPr="002E3CAD">
        <w:t>What do you think of the Host?</w:t>
      </w:r>
      <w:r w:rsidR="002E3CAD" w:rsidRPr="002E3CAD">
        <w:t xml:space="preserve">  </w:t>
      </w:r>
      <w:r w:rsidRPr="002E3CAD">
        <w:t>Anything new?</w:t>
      </w:r>
      <w:r w:rsidR="002E3CAD" w:rsidRPr="002E3CAD">
        <w:t xml:space="preserve">  </w:t>
      </w:r>
      <w:r w:rsidRPr="002E3CAD">
        <w:t>Anything that has encouraged you?</w:t>
      </w:r>
    </w:p>
    <w:p w14:paraId="6D77EA46" w14:textId="57356062" w:rsidR="00417CB5" w:rsidRPr="002E3CAD" w:rsidRDefault="00417CB5" w:rsidP="002E3CAD">
      <w:pPr>
        <w:pStyle w:val="NoSpacing"/>
      </w:pPr>
      <w:r w:rsidRPr="002E3CAD">
        <w:t>What do you think of the description of the Guests?</w:t>
      </w:r>
      <w:r w:rsidR="002E3CAD" w:rsidRPr="002E3CAD">
        <w:t xml:space="preserve">  </w:t>
      </w:r>
      <w:r w:rsidRPr="002E3CAD">
        <w:t>Anything new?</w:t>
      </w:r>
      <w:r w:rsidR="002E3CAD" w:rsidRPr="002E3CAD">
        <w:t xml:space="preserve">  </w:t>
      </w:r>
      <w:r w:rsidRPr="002E3CAD">
        <w:t>Anything that has encouraged you?</w:t>
      </w:r>
    </w:p>
    <w:p w14:paraId="1AEFB331" w14:textId="77777777" w:rsidR="00417CB5" w:rsidRDefault="00417CB5" w:rsidP="00470116">
      <w:pPr>
        <w:pStyle w:val="NoSpacing"/>
      </w:pPr>
    </w:p>
    <w:p w14:paraId="048B34C5" w14:textId="3B3B48A4" w:rsidR="00470116" w:rsidRDefault="00470116" w:rsidP="00470116">
      <w:pPr>
        <w:pStyle w:val="Heading1"/>
      </w:pPr>
      <w:r>
        <w:t>The Meal</w:t>
      </w:r>
    </w:p>
    <w:p w14:paraId="6C5E7D23" w14:textId="7FF3A571" w:rsidR="00470116" w:rsidRDefault="00470116" w:rsidP="00470116">
      <w:pPr>
        <w:pStyle w:val="NoSpacing"/>
      </w:pPr>
    </w:p>
    <w:p w14:paraId="023DD0B6" w14:textId="5CC202F7" w:rsidR="00470116" w:rsidRPr="00417CB5" w:rsidRDefault="00470116" w:rsidP="00470116">
      <w:pPr>
        <w:pStyle w:val="NoSpacing"/>
        <w:numPr>
          <w:ilvl w:val="0"/>
          <w:numId w:val="3"/>
        </w:numPr>
        <w:rPr>
          <w:b/>
          <w:bCs/>
        </w:rPr>
      </w:pPr>
      <w:r w:rsidRPr="00417CB5">
        <w:rPr>
          <w:b/>
          <w:bCs/>
        </w:rPr>
        <w:t>The meal is about Proclaiming the Gospel</w:t>
      </w:r>
    </w:p>
    <w:p w14:paraId="19F8A12A" w14:textId="55F2BC9F" w:rsidR="00470116" w:rsidRDefault="00470116" w:rsidP="00470116">
      <w:pPr>
        <w:pStyle w:val="NoSpacing"/>
      </w:pPr>
    </w:p>
    <w:p w14:paraId="5CE561DC" w14:textId="207FD061" w:rsidR="00417CB5" w:rsidRDefault="00417CB5" w:rsidP="00417CB5">
      <w:r>
        <w:t xml:space="preserve">1 </w:t>
      </w:r>
      <w:r>
        <w:t>Cor</w:t>
      </w:r>
      <w:r w:rsidR="009B5DF6">
        <w:t xml:space="preserve"> </w:t>
      </w:r>
      <w:r>
        <w:t>11:26 “</w:t>
      </w:r>
      <w:r w:rsidRPr="00417CB5">
        <w:rPr>
          <w:i/>
          <w:iCs/>
        </w:rPr>
        <w:t>For as often as you eat this bread and drink this cup you</w:t>
      </w:r>
      <w:r>
        <w:t xml:space="preserve"> </w:t>
      </w:r>
      <w:r w:rsidRPr="00417CB5">
        <w:rPr>
          <w:i/>
          <w:iCs/>
        </w:rPr>
        <w:t>proclaim the Lord’s death until he comes</w:t>
      </w:r>
      <w:r>
        <w:t xml:space="preserve">” </w:t>
      </w:r>
    </w:p>
    <w:p w14:paraId="33C8221A" w14:textId="77777777" w:rsidR="00D128F9" w:rsidRDefault="00D128F9" w:rsidP="00417CB5">
      <w:pPr>
        <w:rPr>
          <w:b/>
          <w:bCs/>
        </w:rPr>
      </w:pPr>
    </w:p>
    <w:p w14:paraId="17A5C363" w14:textId="78199597" w:rsidR="00417CB5" w:rsidRDefault="00417CB5" w:rsidP="00470116">
      <w:pPr>
        <w:pStyle w:val="NoSpacing"/>
      </w:pPr>
    </w:p>
    <w:p w14:paraId="088CC369" w14:textId="1B3148DF" w:rsidR="00D128F9" w:rsidRDefault="00D128F9" w:rsidP="00470116">
      <w:pPr>
        <w:pStyle w:val="NoSpacing"/>
      </w:pPr>
    </w:p>
    <w:p w14:paraId="4CC54F8E" w14:textId="77777777" w:rsidR="00D128F9" w:rsidRDefault="00D128F9" w:rsidP="00470116">
      <w:pPr>
        <w:pStyle w:val="NoSpacing"/>
      </w:pPr>
    </w:p>
    <w:p w14:paraId="04FE19BF" w14:textId="232E5A01" w:rsidR="00417CB5" w:rsidRDefault="00417CB5" w:rsidP="00470116">
      <w:pPr>
        <w:pStyle w:val="NoSpacing"/>
      </w:pPr>
    </w:p>
    <w:p w14:paraId="443F92E2" w14:textId="77777777" w:rsidR="00417CB5" w:rsidRDefault="00417CB5" w:rsidP="00470116">
      <w:pPr>
        <w:pStyle w:val="NoSpacing"/>
      </w:pPr>
    </w:p>
    <w:p w14:paraId="282E4C29" w14:textId="263945D6" w:rsidR="00417CB5" w:rsidRDefault="00470116" w:rsidP="00417CB5">
      <w:pPr>
        <w:pStyle w:val="NoSpacing"/>
        <w:numPr>
          <w:ilvl w:val="0"/>
          <w:numId w:val="3"/>
        </w:numPr>
        <w:rPr>
          <w:b/>
          <w:bCs/>
        </w:rPr>
      </w:pPr>
      <w:r w:rsidRPr="00417CB5">
        <w:rPr>
          <w:b/>
          <w:bCs/>
        </w:rPr>
        <w:t>The meal involves Eating and drinking</w:t>
      </w:r>
    </w:p>
    <w:p w14:paraId="7E38E679" w14:textId="67EEB7F3" w:rsidR="00417CB5" w:rsidRDefault="00417CB5" w:rsidP="00417CB5">
      <w:pPr>
        <w:pStyle w:val="NoSpacing"/>
        <w:rPr>
          <w:b/>
          <w:bCs/>
        </w:rPr>
      </w:pPr>
    </w:p>
    <w:p w14:paraId="3A88B361" w14:textId="465A8B63" w:rsidR="00417CB5" w:rsidRPr="00417CB5" w:rsidRDefault="00417CB5" w:rsidP="00417CB5">
      <w:pPr>
        <w:pStyle w:val="NoSpacing"/>
      </w:pPr>
      <w:r w:rsidRPr="00417CB5">
        <w:t>Jesus instituted a physical mea</w:t>
      </w:r>
      <w:r w:rsidR="00E0025B">
        <w:t>l.  T</w:t>
      </w:r>
      <w:r w:rsidRPr="00417CB5">
        <w:t xml:space="preserve">he Host serves real bread and wine.  </w:t>
      </w:r>
    </w:p>
    <w:p w14:paraId="4C13D931" w14:textId="5E6CDCE8" w:rsidR="00417CB5" w:rsidRDefault="00417CB5" w:rsidP="00417CB5">
      <w:pPr>
        <w:pStyle w:val="NoSpacing"/>
        <w:rPr>
          <w:b/>
          <w:bCs/>
        </w:rPr>
      </w:pPr>
    </w:p>
    <w:p w14:paraId="1163A40C" w14:textId="0C6C64FE" w:rsidR="00417CB5" w:rsidRDefault="00417CB5" w:rsidP="00417CB5">
      <w:pPr>
        <w:pStyle w:val="NoSpacing"/>
        <w:rPr>
          <w:b/>
          <w:bCs/>
        </w:rPr>
      </w:pPr>
    </w:p>
    <w:p w14:paraId="356B0EE9" w14:textId="77777777" w:rsidR="00417CB5" w:rsidRDefault="00417CB5" w:rsidP="00417CB5">
      <w:pPr>
        <w:pStyle w:val="NoSpacing"/>
        <w:rPr>
          <w:b/>
          <w:bCs/>
        </w:rPr>
      </w:pPr>
    </w:p>
    <w:p w14:paraId="2D410062" w14:textId="77777777" w:rsidR="00417CB5" w:rsidRPr="00417CB5" w:rsidRDefault="00417CB5" w:rsidP="00417CB5">
      <w:pPr>
        <w:pStyle w:val="NoSpacing"/>
        <w:rPr>
          <w:b/>
          <w:bCs/>
        </w:rPr>
      </w:pPr>
    </w:p>
    <w:p w14:paraId="550D4A83" w14:textId="24CC5F3D" w:rsidR="00470116" w:rsidRDefault="00470116" w:rsidP="00470116">
      <w:pPr>
        <w:pStyle w:val="NoSpacing"/>
      </w:pPr>
    </w:p>
    <w:p w14:paraId="4F6E63ED" w14:textId="58FC60D9" w:rsidR="00D128F9" w:rsidRDefault="00D128F9" w:rsidP="00470116">
      <w:pPr>
        <w:pStyle w:val="NoSpacing"/>
      </w:pPr>
    </w:p>
    <w:p w14:paraId="651C584B" w14:textId="0B7431EE" w:rsidR="00D128F9" w:rsidRDefault="00D128F9" w:rsidP="00470116">
      <w:pPr>
        <w:pStyle w:val="NoSpacing"/>
      </w:pPr>
    </w:p>
    <w:p w14:paraId="03AC3488" w14:textId="77777777" w:rsidR="00D128F9" w:rsidRDefault="00D128F9" w:rsidP="00470116">
      <w:pPr>
        <w:pStyle w:val="NoSpacing"/>
      </w:pPr>
    </w:p>
    <w:p w14:paraId="2377F7E5" w14:textId="14F25A00" w:rsidR="00470116" w:rsidRPr="00417CB5" w:rsidRDefault="00470116" w:rsidP="00470116">
      <w:pPr>
        <w:pStyle w:val="NoSpacing"/>
        <w:numPr>
          <w:ilvl w:val="0"/>
          <w:numId w:val="3"/>
        </w:numPr>
        <w:rPr>
          <w:b/>
          <w:bCs/>
        </w:rPr>
      </w:pPr>
      <w:r w:rsidRPr="00417CB5">
        <w:rPr>
          <w:b/>
          <w:bCs/>
        </w:rPr>
        <w:t xml:space="preserve">The meal is about Participating in Jesus Christ and his death and resurrection </w:t>
      </w:r>
    </w:p>
    <w:p w14:paraId="30735D16" w14:textId="3F76DEEE" w:rsidR="00470116" w:rsidRDefault="00470116" w:rsidP="00470116">
      <w:pPr>
        <w:pStyle w:val="NoSpacing"/>
      </w:pPr>
    </w:p>
    <w:p w14:paraId="21A5DA05" w14:textId="3FAE82F8" w:rsidR="00417CB5" w:rsidRPr="00417CB5" w:rsidRDefault="00417CB5" w:rsidP="00470116">
      <w:pPr>
        <w:pStyle w:val="NoSpacing"/>
      </w:pPr>
      <w:r>
        <w:t xml:space="preserve">John 6:51-56.  V. 56 </w:t>
      </w:r>
      <w:r w:rsidRPr="00417CB5">
        <w:t>“</w:t>
      </w:r>
      <w:r w:rsidRPr="00417CB5">
        <w:rPr>
          <w:i/>
          <w:iCs/>
        </w:rPr>
        <w:t>Whoever eats my flesh and drinks my blood remains in me, and I in them</w:t>
      </w:r>
      <w:r w:rsidRPr="00417CB5">
        <w:t>”</w:t>
      </w:r>
    </w:p>
    <w:p w14:paraId="46582A5A" w14:textId="245B4668" w:rsidR="00417CB5" w:rsidRDefault="00417CB5" w:rsidP="00470116">
      <w:pPr>
        <w:pStyle w:val="NoSpacing"/>
      </w:pPr>
    </w:p>
    <w:p w14:paraId="5CA8C3D8" w14:textId="0067FA4F" w:rsidR="00417CB5" w:rsidRDefault="00417CB5" w:rsidP="00470116">
      <w:pPr>
        <w:pStyle w:val="NoSpacing"/>
      </w:pPr>
    </w:p>
    <w:p w14:paraId="2FFA6551" w14:textId="340DAC3F" w:rsidR="00D128F9" w:rsidRDefault="00D128F9" w:rsidP="00470116">
      <w:pPr>
        <w:pStyle w:val="NoSpacing"/>
      </w:pPr>
    </w:p>
    <w:p w14:paraId="0B95AA42" w14:textId="07B15064" w:rsidR="00D128F9" w:rsidRDefault="00D128F9" w:rsidP="00470116">
      <w:pPr>
        <w:pStyle w:val="NoSpacing"/>
      </w:pPr>
    </w:p>
    <w:p w14:paraId="3865B876" w14:textId="3162602F" w:rsidR="00D128F9" w:rsidRDefault="00D128F9" w:rsidP="00470116">
      <w:pPr>
        <w:pStyle w:val="NoSpacing"/>
      </w:pPr>
    </w:p>
    <w:p w14:paraId="2610B255" w14:textId="77777777" w:rsidR="00D128F9" w:rsidRDefault="00D128F9" w:rsidP="00470116">
      <w:pPr>
        <w:pStyle w:val="NoSpacing"/>
      </w:pPr>
    </w:p>
    <w:p w14:paraId="12E10A54" w14:textId="77777777" w:rsidR="00D128F9" w:rsidRDefault="00D128F9" w:rsidP="00470116">
      <w:pPr>
        <w:pStyle w:val="NoSpacing"/>
      </w:pPr>
    </w:p>
    <w:p w14:paraId="3A9ACF93" w14:textId="77777777" w:rsidR="00417CB5" w:rsidRDefault="00417CB5" w:rsidP="00470116">
      <w:pPr>
        <w:pStyle w:val="NoSpacing"/>
      </w:pPr>
    </w:p>
    <w:p w14:paraId="7028312D" w14:textId="54C6D97A" w:rsidR="00470116" w:rsidRPr="00417CB5" w:rsidRDefault="00470116" w:rsidP="00470116">
      <w:pPr>
        <w:pStyle w:val="NoSpacing"/>
        <w:numPr>
          <w:ilvl w:val="0"/>
          <w:numId w:val="3"/>
        </w:numPr>
        <w:rPr>
          <w:b/>
          <w:bCs/>
        </w:rPr>
      </w:pPr>
      <w:r w:rsidRPr="00417CB5">
        <w:rPr>
          <w:b/>
          <w:bCs/>
        </w:rPr>
        <w:t>The meal is about Reminding, Remembering and Giving thanks</w:t>
      </w:r>
    </w:p>
    <w:p w14:paraId="0190ACEF" w14:textId="133F8680" w:rsidR="00417CB5" w:rsidRDefault="00417CB5" w:rsidP="00545621">
      <w:pPr>
        <w:pStyle w:val="NoSpacing"/>
      </w:pPr>
    </w:p>
    <w:p w14:paraId="07179CDE" w14:textId="2FE9A540" w:rsidR="00417CB5" w:rsidRPr="00417CB5" w:rsidRDefault="00417CB5" w:rsidP="00545621">
      <w:pPr>
        <w:pStyle w:val="NoSpacing"/>
      </w:pPr>
      <w:r w:rsidRPr="00417CB5">
        <w:t>The Host calls his guests to remember: “</w:t>
      </w:r>
      <w:r w:rsidRPr="00417CB5">
        <w:rPr>
          <w:i/>
          <w:iCs/>
        </w:rPr>
        <w:t>do this in remembrance of me</w:t>
      </w:r>
      <w:r w:rsidRPr="00417CB5">
        <w:t>” (Luke 22:19).</w:t>
      </w:r>
    </w:p>
    <w:p w14:paraId="14ADC4DA" w14:textId="77777777" w:rsidR="00417CB5" w:rsidRDefault="00417CB5" w:rsidP="00545621">
      <w:pPr>
        <w:pStyle w:val="NoSpacing"/>
      </w:pPr>
      <w:r>
        <w:t>Don Carson: “</w:t>
      </w:r>
      <w:r w:rsidRPr="00417CB5">
        <w:rPr>
          <w:i/>
          <w:iCs/>
        </w:rPr>
        <w:t>Here in this simple rite, Jesus insists that we go back to basics</w:t>
      </w:r>
      <w:r>
        <w:t>.”</w:t>
      </w:r>
      <w:r>
        <w:rPr>
          <w:rStyle w:val="EndnoteReference"/>
        </w:rPr>
        <w:endnoteReference w:id="1"/>
      </w:r>
    </w:p>
    <w:p w14:paraId="599735C4" w14:textId="77777777" w:rsidR="00E0025B" w:rsidRDefault="00E0025B" w:rsidP="00545621">
      <w:pPr>
        <w:pStyle w:val="NoSpacing"/>
      </w:pPr>
    </w:p>
    <w:p w14:paraId="6B91F7E8" w14:textId="1AA225F7" w:rsidR="00470116" w:rsidRDefault="00417CB5" w:rsidP="00545621">
      <w:pPr>
        <w:pStyle w:val="NoSpacing"/>
      </w:pPr>
      <w:proofErr w:type="spellStart"/>
      <w:r>
        <w:t>Eucharisto</w:t>
      </w:r>
      <w:proofErr w:type="spellEnd"/>
      <w:r>
        <w:t xml:space="preserve"> – give thanks</w:t>
      </w:r>
    </w:p>
    <w:p w14:paraId="7C723E5B" w14:textId="45CF2344" w:rsidR="00417CB5" w:rsidRDefault="00417CB5" w:rsidP="00470116">
      <w:pPr>
        <w:pStyle w:val="NoSpacing"/>
      </w:pPr>
    </w:p>
    <w:p w14:paraId="3688CB6F" w14:textId="42EA15E6" w:rsidR="00417CB5" w:rsidRDefault="00417CB5" w:rsidP="00470116">
      <w:pPr>
        <w:pStyle w:val="NoSpacing"/>
      </w:pPr>
    </w:p>
    <w:p w14:paraId="2864242B" w14:textId="699636C0" w:rsidR="00D128F9" w:rsidRDefault="00D128F9" w:rsidP="00470116">
      <w:pPr>
        <w:pStyle w:val="NoSpacing"/>
      </w:pPr>
    </w:p>
    <w:p w14:paraId="0CEC3CCC" w14:textId="5DE505AC" w:rsidR="00D128F9" w:rsidRDefault="00D128F9" w:rsidP="00470116">
      <w:pPr>
        <w:pStyle w:val="NoSpacing"/>
      </w:pPr>
    </w:p>
    <w:p w14:paraId="36176DBA" w14:textId="77777777" w:rsidR="00D128F9" w:rsidRDefault="00D128F9" w:rsidP="00470116">
      <w:pPr>
        <w:pStyle w:val="NoSpacing"/>
      </w:pPr>
    </w:p>
    <w:p w14:paraId="79F4AAB3" w14:textId="1832CE7C" w:rsidR="00470116" w:rsidRPr="00417CB5" w:rsidRDefault="00470116" w:rsidP="00470116">
      <w:pPr>
        <w:pStyle w:val="NoSpacing"/>
        <w:numPr>
          <w:ilvl w:val="0"/>
          <w:numId w:val="3"/>
        </w:numPr>
        <w:rPr>
          <w:b/>
          <w:bCs/>
        </w:rPr>
      </w:pPr>
      <w:r w:rsidRPr="00417CB5">
        <w:rPr>
          <w:b/>
          <w:bCs/>
        </w:rPr>
        <w:t>The meal involves looking at ourselves</w:t>
      </w:r>
    </w:p>
    <w:p w14:paraId="12D17FD7" w14:textId="77777777" w:rsidR="00470116" w:rsidRDefault="00470116" w:rsidP="00470116">
      <w:pPr>
        <w:pStyle w:val="NoSpacing"/>
      </w:pPr>
    </w:p>
    <w:p w14:paraId="27F661DE" w14:textId="77777777" w:rsidR="00417CB5" w:rsidRPr="00D128F9" w:rsidRDefault="00417CB5" w:rsidP="00D128F9">
      <w:r w:rsidRPr="00D128F9">
        <w:t>1 Cor 11:27-29 “</w:t>
      </w:r>
      <w:r w:rsidRPr="00D128F9">
        <w:rPr>
          <w:i/>
          <w:iCs/>
        </w:rPr>
        <w:t>27 Whoever, therefore, eats the bread or drinks the cup of the Lord in an unworthy manner will be guilty concerning the body and blood of the Lord. 28 Let a person examine themselves, then, and so eat of the bread and drink of the cup. 29 For anyone who eats and drinks without discerning the body eats and drinks judgment on himself.</w:t>
      </w:r>
      <w:r w:rsidRPr="00D128F9">
        <w:t>”</w:t>
      </w:r>
    </w:p>
    <w:p w14:paraId="7F921BD3" w14:textId="536B268E" w:rsidR="00470116" w:rsidRDefault="00470116" w:rsidP="00470116">
      <w:pPr>
        <w:pStyle w:val="NoSpacing"/>
      </w:pPr>
    </w:p>
    <w:p w14:paraId="5656DE5A" w14:textId="77777777" w:rsidR="00545621" w:rsidRDefault="00545621" w:rsidP="00545621">
      <w:pPr>
        <w:pStyle w:val="NoSpacing"/>
        <w:rPr>
          <w:b/>
          <w:bCs/>
        </w:rPr>
      </w:pPr>
    </w:p>
    <w:p w14:paraId="6A8E0592" w14:textId="77777777" w:rsidR="00545621" w:rsidRDefault="00545621" w:rsidP="00545621">
      <w:pPr>
        <w:pStyle w:val="NoSpacing"/>
        <w:rPr>
          <w:b/>
          <w:bCs/>
        </w:rPr>
      </w:pPr>
    </w:p>
    <w:p w14:paraId="07176A82" w14:textId="5D27E212" w:rsidR="00545621" w:rsidRPr="00545621" w:rsidRDefault="00545621" w:rsidP="00545621">
      <w:pPr>
        <w:pStyle w:val="NoSpacing"/>
        <w:rPr>
          <w:b/>
          <w:bCs/>
        </w:rPr>
      </w:pPr>
      <w:r>
        <w:rPr>
          <w:b/>
          <w:bCs/>
        </w:rPr>
        <w:t>B</w:t>
      </w:r>
      <w:r w:rsidRPr="00545621">
        <w:rPr>
          <w:b/>
          <w:bCs/>
        </w:rPr>
        <w:t>reakout groups – 10 minutes</w:t>
      </w:r>
    </w:p>
    <w:p w14:paraId="285DA864" w14:textId="77777777" w:rsidR="00545621" w:rsidRDefault="00545621" w:rsidP="00545621">
      <w:pPr>
        <w:pStyle w:val="NoSpacing"/>
      </w:pPr>
      <w:r>
        <w:t>Which of the 5 aspects of the meal most stuck you?  Why?</w:t>
      </w:r>
    </w:p>
    <w:p w14:paraId="2C11C06A" w14:textId="77777777" w:rsidR="00545621" w:rsidRDefault="00545621" w:rsidP="00545621">
      <w:pPr>
        <w:pStyle w:val="NoSpacing"/>
      </w:pPr>
      <w:r>
        <w:t>Which most encouraged you?  Why?</w:t>
      </w:r>
    </w:p>
    <w:p w14:paraId="4FFEBD91" w14:textId="47617D6B" w:rsidR="00470116" w:rsidRDefault="00470116" w:rsidP="00470116">
      <w:pPr>
        <w:pStyle w:val="NoSpacing"/>
      </w:pPr>
    </w:p>
    <w:p w14:paraId="6245407D" w14:textId="77777777" w:rsidR="00D128F9" w:rsidRDefault="00D128F9" w:rsidP="00470116">
      <w:pPr>
        <w:pStyle w:val="NoSpacing"/>
      </w:pPr>
    </w:p>
    <w:p w14:paraId="0B897827" w14:textId="6AD482C4" w:rsidR="00470116" w:rsidRPr="00470116" w:rsidRDefault="00470116" w:rsidP="00470116">
      <w:pPr>
        <w:pStyle w:val="Heading1"/>
      </w:pPr>
      <w:r w:rsidRPr="00470116">
        <w:t>Books</w:t>
      </w:r>
    </w:p>
    <w:p w14:paraId="75A99355" w14:textId="77777777" w:rsidR="00470116" w:rsidRDefault="00470116" w:rsidP="00470116">
      <w:pPr>
        <w:pStyle w:val="NoSpacing"/>
      </w:pPr>
    </w:p>
    <w:p w14:paraId="44AA15CC" w14:textId="77777777" w:rsidR="00417CB5" w:rsidRPr="00417CB5" w:rsidRDefault="00417CB5" w:rsidP="00417CB5">
      <w:pPr>
        <w:pStyle w:val="NoSpacing"/>
      </w:pPr>
      <w:r>
        <w:t xml:space="preserve">Tim Chester </w:t>
      </w:r>
      <w:r w:rsidRPr="00417CB5">
        <w:rPr>
          <w:i/>
          <w:iCs/>
        </w:rPr>
        <w:t xml:space="preserve">Truth </w:t>
      </w:r>
      <w:r w:rsidRPr="00417CB5">
        <w:rPr>
          <w:i/>
          <w:iCs/>
        </w:rPr>
        <w:t>W</w:t>
      </w:r>
      <w:r w:rsidRPr="00417CB5">
        <w:rPr>
          <w:i/>
          <w:iCs/>
        </w:rPr>
        <w:t xml:space="preserve">e </w:t>
      </w:r>
      <w:r w:rsidRPr="00417CB5">
        <w:rPr>
          <w:i/>
          <w:iCs/>
        </w:rPr>
        <w:t>C</w:t>
      </w:r>
      <w:r w:rsidRPr="00417CB5">
        <w:rPr>
          <w:i/>
          <w:iCs/>
        </w:rPr>
        <w:t xml:space="preserve">an </w:t>
      </w:r>
      <w:r w:rsidRPr="00417CB5">
        <w:rPr>
          <w:i/>
          <w:iCs/>
        </w:rPr>
        <w:t>T</w:t>
      </w:r>
      <w:r w:rsidRPr="00417CB5">
        <w:rPr>
          <w:i/>
          <w:iCs/>
        </w:rPr>
        <w:t>ouch</w:t>
      </w:r>
      <w:r w:rsidRPr="00417CB5">
        <w:t xml:space="preserve"> </w:t>
      </w:r>
    </w:p>
    <w:p w14:paraId="159FFFC6" w14:textId="3D182F86" w:rsidR="00417CB5" w:rsidRDefault="00417CB5" w:rsidP="00417CB5">
      <w:pPr>
        <w:pStyle w:val="NoSpacing"/>
      </w:pPr>
      <w:r>
        <w:t xml:space="preserve">Robert </w:t>
      </w:r>
      <w:proofErr w:type="spellStart"/>
      <w:r>
        <w:t>Letham</w:t>
      </w:r>
      <w:proofErr w:type="spellEnd"/>
      <w:r>
        <w:t xml:space="preserve"> </w:t>
      </w:r>
      <w:r w:rsidRPr="00417CB5">
        <w:rPr>
          <w:i/>
          <w:iCs/>
        </w:rPr>
        <w:t>The Lord’s Supper</w:t>
      </w:r>
    </w:p>
    <w:p w14:paraId="1543C731" w14:textId="3BD95508" w:rsidR="00470116" w:rsidRDefault="00417CB5" w:rsidP="00470116">
      <w:pPr>
        <w:pStyle w:val="NoSpacing"/>
      </w:pPr>
      <w:r>
        <w:t xml:space="preserve">Joel </w:t>
      </w:r>
      <w:proofErr w:type="spellStart"/>
      <w:r>
        <w:t>Beeke</w:t>
      </w:r>
      <w:proofErr w:type="spellEnd"/>
      <w:r>
        <w:t xml:space="preserve"> and Paul Smalley </w:t>
      </w:r>
      <w:r w:rsidRPr="00417CB5">
        <w:rPr>
          <w:i/>
          <w:iCs/>
        </w:rPr>
        <w:t>Feasting with Christ</w:t>
      </w:r>
    </w:p>
    <w:sectPr w:rsidR="00470116" w:rsidSect="004701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78BB" w14:textId="77777777" w:rsidR="00256175" w:rsidRDefault="00256175" w:rsidP="00417CB5">
      <w:pPr>
        <w:spacing w:after="0" w:line="240" w:lineRule="auto"/>
      </w:pPr>
      <w:r>
        <w:separator/>
      </w:r>
    </w:p>
  </w:endnote>
  <w:endnote w:type="continuationSeparator" w:id="0">
    <w:p w14:paraId="6C180788" w14:textId="77777777" w:rsidR="00256175" w:rsidRDefault="00256175" w:rsidP="00417CB5">
      <w:pPr>
        <w:spacing w:after="0" w:line="240" w:lineRule="auto"/>
      </w:pPr>
      <w:r>
        <w:continuationSeparator/>
      </w:r>
    </w:p>
  </w:endnote>
  <w:endnote w:id="1">
    <w:p w14:paraId="6965A7B9" w14:textId="77777777" w:rsidR="00417CB5" w:rsidRDefault="00417CB5" w:rsidP="00417CB5">
      <w:pPr>
        <w:pStyle w:val="EndnoteText"/>
      </w:pPr>
      <w:r>
        <w:rPr>
          <w:rStyle w:val="EndnoteReference"/>
        </w:rPr>
        <w:endnoteRef/>
      </w:r>
      <w:r>
        <w:t xml:space="preserve"> </w:t>
      </w:r>
      <w:hyperlink r:id="rId1" w:history="1">
        <w:r>
          <w:rPr>
            <w:rStyle w:val="Hyperlink"/>
          </w:rPr>
          <w:t>https://resources.thegospelcoalition.org/library/the-lord-s-supper-1-corinthians-11-17-31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417D7" w14:textId="77777777" w:rsidR="00256175" w:rsidRDefault="00256175" w:rsidP="00417CB5">
      <w:pPr>
        <w:spacing w:after="0" w:line="240" w:lineRule="auto"/>
      </w:pPr>
      <w:r>
        <w:separator/>
      </w:r>
    </w:p>
  </w:footnote>
  <w:footnote w:type="continuationSeparator" w:id="0">
    <w:p w14:paraId="363B009B" w14:textId="77777777" w:rsidR="00256175" w:rsidRDefault="00256175" w:rsidP="00417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56ABD"/>
    <w:multiLevelType w:val="hybridMultilevel"/>
    <w:tmpl w:val="4EE2A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2A6528"/>
    <w:multiLevelType w:val="hybridMultilevel"/>
    <w:tmpl w:val="69660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A7475"/>
    <w:multiLevelType w:val="hybridMultilevel"/>
    <w:tmpl w:val="F7E2618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68460B"/>
    <w:multiLevelType w:val="hybridMultilevel"/>
    <w:tmpl w:val="8ECE0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234586"/>
    <w:multiLevelType w:val="hybridMultilevel"/>
    <w:tmpl w:val="CE0EA36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F828AB"/>
    <w:multiLevelType w:val="hybridMultilevel"/>
    <w:tmpl w:val="8BD4C204"/>
    <w:lvl w:ilvl="0" w:tplc="80BAC058">
      <w:start w:val="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16142"/>
    <w:multiLevelType w:val="hybridMultilevel"/>
    <w:tmpl w:val="CE30B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F754F"/>
    <w:multiLevelType w:val="hybridMultilevel"/>
    <w:tmpl w:val="B3FA0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CA7745"/>
    <w:multiLevelType w:val="hybridMultilevel"/>
    <w:tmpl w:val="B87C0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16"/>
    <w:rsid w:val="00256175"/>
    <w:rsid w:val="002E3CAD"/>
    <w:rsid w:val="00417CB5"/>
    <w:rsid w:val="00470116"/>
    <w:rsid w:val="00545621"/>
    <w:rsid w:val="008007DE"/>
    <w:rsid w:val="009B5DF6"/>
    <w:rsid w:val="00A67D15"/>
    <w:rsid w:val="00D128F9"/>
    <w:rsid w:val="00E0025B"/>
    <w:rsid w:val="00F5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17FB"/>
  <w15:chartTrackingRefBased/>
  <w15:docId w15:val="{221B9451-489A-4974-9A1A-265A3725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1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01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01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1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011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70116"/>
    <w:pPr>
      <w:spacing w:after="0" w:line="240" w:lineRule="auto"/>
    </w:pPr>
  </w:style>
  <w:style w:type="paragraph" w:styleId="ListParagraph">
    <w:name w:val="List Paragraph"/>
    <w:basedOn w:val="Normal"/>
    <w:uiPriority w:val="34"/>
    <w:qFormat/>
    <w:rsid w:val="00470116"/>
    <w:pPr>
      <w:ind w:left="720"/>
      <w:contextualSpacing/>
    </w:pPr>
  </w:style>
  <w:style w:type="character" w:customStyle="1" w:styleId="Heading2Char">
    <w:name w:val="Heading 2 Char"/>
    <w:basedOn w:val="DefaultParagraphFont"/>
    <w:link w:val="Heading2"/>
    <w:uiPriority w:val="9"/>
    <w:rsid w:val="0047011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417C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7CB5"/>
    <w:rPr>
      <w:sz w:val="20"/>
      <w:szCs w:val="20"/>
    </w:rPr>
  </w:style>
  <w:style w:type="character" w:styleId="EndnoteReference">
    <w:name w:val="endnote reference"/>
    <w:basedOn w:val="DefaultParagraphFont"/>
    <w:uiPriority w:val="99"/>
    <w:semiHidden/>
    <w:unhideWhenUsed/>
    <w:rsid w:val="00417CB5"/>
    <w:rPr>
      <w:vertAlign w:val="superscript"/>
    </w:rPr>
  </w:style>
  <w:style w:type="character" w:styleId="Hyperlink">
    <w:name w:val="Hyperlink"/>
    <w:basedOn w:val="DefaultParagraphFont"/>
    <w:uiPriority w:val="99"/>
    <w:unhideWhenUsed/>
    <w:rsid w:val="00417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resources.thegospelcoalition.org/library/the-lord-s-supper-1-corinthians-11-1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Host</vt:lpstr>
      <vt:lpstr>The Guests</vt:lpstr>
      <vt:lpstr>The Meal</vt:lpstr>
      <vt:lpstr>Books</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Redeemer Leeds Hotmail shared</dc:creator>
  <cp:keywords/>
  <dc:description/>
  <cp:lastModifiedBy>Redeemer Leeds Hotmail shared</cp:lastModifiedBy>
  <cp:revision>9</cp:revision>
  <dcterms:created xsi:type="dcterms:W3CDTF">2021-01-08T15:45:00Z</dcterms:created>
  <dcterms:modified xsi:type="dcterms:W3CDTF">2021-01-08T15:53:00Z</dcterms:modified>
</cp:coreProperties>
</file>